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0948" w14:textId="77777777" w:rsidR="00FE0D8D" w:rsidRDefault="00FE0D8D" w:rsidP="00802F0D">
      <w:pPr>
        <w:rPr>
          <w:b/>
          <w:sz w:val="22"/>
        </w:rPr>
      </w:pPr>
    </w:p>
    <w:p w14:paraId="073A7906" w14:textId="1710F6E2" w:rsidR="006962EB" w:rsidRPr="00BD2340" w:rsidRDefault="00EE5465" w:rsidP="00802F0D">
      <w:pPr>
        <w:rPr>
          <w:b/>
          <w:sz w:val="22"/>
        </w:rPr>
      </w:pPr>
      <w:r w:rsidRPr="00BD2340">
        <w:rPr>
          <w:b/>
          <w:sz w:val="22"/>
        </w:rPr>
        <w:t>JOB DESCRIPTION</w:t>
      </w:r>
      <w:r w:rsidRPr="00BD2340">
        <w:rPr>
          <w:b/>
          <w:noProof/>
          <w:sz w:val="22"/>
          <w:lang w:eastAsia="en-GB"/>
        </w:rPr>
        <w:t xml:space="preserve">                                                                                   </w:t>
      </w:r>
    </w:p>
    <w:p w14:paraId="694183DD" w14:textId="77777777" w:rsidR="00CA134B" w:rsidRPr="00BD2340" w:rsidRDefault="00CA134B" w:rsidP="00802F0D">
      <w:pPr>
        <w:rPr>
          <w:sz w:val="22"/>
        </w:rPr>
      </w:pPr>
    </w:p>
    <w:p w14:paraId="116CA754" w14:textId="77777777" w:rsidR="006962EB" w:rsidRPr="00BD2340" w:rsidRDefault="006962EB" w:rsidP="00802F0D">
      <w:pPr>
        <w:rPr>
          <w:b/>
          <w:sz w:val="22"/>
        </w:rPr>
      </w:pPr>
      <w:r w:rsidRPr="00BD2340">
        <w:rPr>
          <w:b/>
          <w:sz w:val="22"/>
        </w:rPr>
        <w:t>SECTION 1 – JOB DETAILS</w:t>
      </w:r>
    </w:p>
    <w:p w14:paraId="105C0687" w14:textId="77777777" w:rsidR="006962EB" w:rsidRPr="00BD2340" w:rsidRDefault="006962EB" w:rsidP="00802F0D">
      <w:pPr>
        <w:rPr>
          <w:sz w:val="22"/>
        </w:rPr>
      </w:pPr>
    </w:p>
    <w:p w14:paraId="357327AF" w14:textId="18570A14" w:rsidR="001D5AC8" w:rsidRPr="00BD2340" w:rsidRDefault="00CA134B" w:rsidP="00802F0D">
      <w:pPr>
        <w:rPr>
          <w:sz w:val="22"/>
        </w:rPr>
      </w:pPr>
      <w:r w:rsidRPr="00BD2340">
        <w:rPr>
          <w:b/>
          <w:sz w:val="22"/>
        </w:rPr>
        <w:t>Job title:</w:t>
      </w:r>
      <w:r w:rsidRPr="00BD2340">
        <w:rPr>
          <w:sz w:val="22"/>
        </w:rPr>
        <w:t xml:space="preserve"> </w:t>
      </w:r>
      <w:r w:rsidRPr="00BD2340">
        <w:rPr>
          <w:sz w:val="22"/>
        </w:rPr>
        <w:tab/>
      </w:r>
      <w:r w:rsidRPr="00BD2340">
        <w:rPr>
          <w:sz w:val="22"/>
        </w:rPr>
        <w:tab/>
      </w:r>
      <w:r w:rsidRPr="00BD2340">
        <w:rPr>
          <w:sz w:val="22"/>
        </w:rPr>
        <w:tab/>
      </w:r>
      <w:r w:rsidR="00FE0D8D">
        <w:rPr>
          <w:sz w:val="22"/>
        </w:rPr>
        <w:t>Project Officer</w:t>
      </w:r>
      <w:r w:rsidRPr="00BD2340">
        <w:rPr>
          <w:sz w:val="22"/>
        </w:rPr>
        <w:t xml:space="preserve"> </w:t>
      </w:r>
    </w:p>
    <w:p w14:paraId="1DC638B9" w14:textId="77777777" w:rsidR="00CA134B" w:rsidRPr="00BD2340" w:rsidRDefault="00CA134B" w:rsidP="00802F0D">
      <w:pPr>
        <w:rPr>
          <w:sz w:val="22"/>
        </w:rPr>
      </w:pPr>
    </w:p>
    <w:p w14:paraId="587AC402" w14:textId="2C1AC76F" w:rsidR="006962EB" w:rsidRPr="0058117F" w:rsidRDefault="006962EB" w:rsidP="00802F0D">
      <w:pPr>
        <w:rPr>
          <w:sz w:val="22"/>
        </w:rPr>
      </w:pPr>
      <w:r w:rsidRPr="00BD2340">
        <w:rPr>
          <w:b/>
          <w:sz w:val="22"/>
        </w:rPr>
        <w:t>Reports to:</w:t>
      </w:r>
      <w:r w:rsidRPr="00BD2340">
        <w:rPr>
          <w:b/>
          <w:sz w:val="22"/>
        </w:rPr>
        <w:tab/>
      </w:r>
      <w:r w:rsidRPr="00BD2340">
        <w:rPr>
          <w:b/>
          <w:sz w:val="22"/>
        </w:rPr>
        <w:tab/>
      </w:r>
      <w:r w:rsidRPr="00BD2340">
        <w:rPr>
          <w:b/>
          <w:sz w:val="22"/>
        </w:rPr>
        <w:tab/>
      </w:r>
      <w:r w:rsidR="0058117F" w:rsidRPr="0058117F">
        <w:rPr>
          <w:sz w:val="22"/>
        </w:rPr>
        <w:t xml:space="preserve">Programme Manager </w:t>
      </w:r>
    </w:p>
    <w:p w14:paraId="78BE6068" w14:textId="77777777" w:rsidR="006962EB" w:rsidRPr="00BD2340" w:rsidRDefault="006962EB" w:rsidP="00802F0D">
      <w:pPr>
        <w:rPr>
          <w:sz w:val="22"/>
        </w:rPr>
      </w:pPr>
    </w:p>
    <w:p w14:paraId="3A857443" w14:textId="77777777" w:rsidR="00CA134B" w:rsidRPr="00BD2340" w:rsidRDefault="00CA134B" w:rsidP="00802F0D">
      <w:pPr>
        <w:rPr>
          <w:sz w:val="22"/>
        </w:rPr>
      </w:pPr>
      <w:r w:rsidRPr="00BD2340">
        <w:rPr>
          <w:b/>
          <w:sz w:val="22"/>
        </w:rPr>
        <w:t>Responsible to:</w:t>
      </w:r>
      <w:r w:rsidRPr="00BD2340">
        <w:rPr>
          <w:sz w:val="22"/>
        </w:rPr>
        <w:t xml:space="preserve"> </w:t>
      </w:r>
      <w:r w:rsidRPr="00BD2340">
        <w:rPr>
          <w:sz w:val="22"/>
        </w:rPr>
        <w:tab/>
      </w:r>
      <w:r w:rsidRPr="00BD2340">
        <w:rPr>
          <w:sz w:val="22"/>
        </w:rPr>
        <w:tab/>
        <w:t>Chief Executive</w:t>
      </w:r>
    </w:p>
    <w:p w14:paraId="2CC9F932" w14:textId="77777777" w:rsidR="00CA134B" w:rsidRPr="00BD2340" w:rsidRDefault="00CA134B" w:rsidP="00802F0D">
      <w:pPr>
        <w:rPr>
          <w:sz w:val="22"/>
        </w:rPr>
      </w:pPr>
    </w:p>
    <w:p w14:paraId="5B69B83F" w14:textId="2D2672BB" w:rsidR="00CA134B" w:rsidRPr="00BD2340" w:rsidRDefault="001B4164" w:rsidP="00802F0D">
      <w:pPr>
        <w:ind w:left="2880" w:hanging="2880"/>
        <w:rPr>
          <w:sz w:val="22"/>
        </w:rPr>
      </w:pPr>
      <w:r w:rsidRPr="00BD2340">
        <w:rPr>
          <w:b/>
          <w:sz w:val="22"/>
        </w:rPr>
        <w:t>Location:</w:t>
      </w:r>
      <w:r w:rsidR="00CA134B" w:rsidRPr="00BD2340">
        <w:rPr>
          <w:sz w:val="22"/>
        </w:rPr>
        <w:tab/>
      </w:r>
      <w:r w:rsidRPr="00BD2340">
        <w:rPr>
          <w:sz w:val="22"/>
        </w:rPr>
        <w:t>Belfast Healthy Cities Office</w:t>
      </w:r>
    </w:p>
    <w:p w14:paraId="370C3B9D" w14:textId="758D69DE" w:rsidR="001B4164" w:rsidRPr="00BD2340" w:rsidRDefault="001B4164" w:rsidP="00802F0D">
      <w:pPr>
        <w:ind w:left="2880" w:hanging="2880"/>
        <w:rPr>
          <w:sz w:val="22"/>
        </w:rPr>
      </w:pPr>
      <w:r w:rsidRPr="00BD2340">
        <w:rPr>
          <w:b/>
          <w:sz w:val="22"/>
        </w:rPr>
        <w:tab/>
      </w:r>
      <w:r w:rsidRPr="00BD2340">
        <w:rPr>
          <w:sz w:val="22"/>
        </w:rPr>
        <w:t>22/24 Lombard Street</w:t>
      </w:r>
    </w:p>
    <w:p w14:paraId="4D236FEB" w14:textId="76D1C382" w:rsidR="001B4164" w:rsidRPr="00BD2340" w:rsidRDefault="001B4164" w:rsidP="00802F0D">
      <w:pPr>
        <w:ind w:left="2880" w:hanging="2880"/>
        <w:rPr>
          <w:sz w:val="22"/>
        </w:rPr>
      </w:pPr>
      <w:r w:rsidRPr="00BD2340">
        <w:rPr>
          <w:sz w:val="22"/>
        </w:rPr>
        <w:tab/>
        <w:t>Belfast, BT1 1RD</w:t>
      </w:r>
    </w:p>
    <w:p w14:paraId="01CE34DD" w14:textId="77777777" w:rsidR="00CA134B" w:rsidRPr="00BD2340" w:rsidRDefault="00CA134B" w:rsidP="00802F0D">
      <w:pPr>
        <w:rPr>
          <w:sz w:val="22"/>
        </w:rPr>
      </w:pPr>
    </w:p>
    <w:p w14:paraId="5ECEABF2" w14:textId="476F64BD" w:rsidR="00CA134B" w:rsidRPr="00BD2340" w:rsidRDefault="00D9416E" w:rsidP="0058117F">
      <w:pPr>
        <w:ind w:left="2880" w:hanging="2880"/>
        <w:rPr>
          <w:sz w:val="22"/>
        </w:rPr>
      </w:pPr>
      <w:r w:rsidRPr="00BD2340">
        <w:rPr>
          <w:b/>
          <w:sz w:val="22"/>
        </w:rPr>
        <w:t>Salary</w:t>
      </w:r>
      <w:r w:rsidRPr="00BD2340">
        <w:rPr>
          <w:b/>
          <w:sz w:val="22"/>
        </w:rPr>
        <w:tab/>
      </w:r>
      <w:r w:rsidR="00557118">
        <w:rPr>
          <w:b/>
          <w:sz w:val="22"/>
        </w:rPr>
        <w:t xml:space="preserve">Agenda for Change </w:t>
      </w:r>
      <w:r w:rsidR="00745390">
        <w:rPr>
          <w:b/>
          <w:sz w:val="22"/>
        </w:rPr>
        <w:t xml:space="preserve">(AfC) </w:t>
      </w:r>
      <w:r w:rsidR="00557118">
        <w:rPr>
          <w:b/>
          <w:sz w:val="22"/>
        </w:rPr>
        <w:t xml:space="preserve">Band 6 </w:t>
      </w:r>
      <w:r w:rsidR="00745390">
        <w:rPr>
          <w:b/>
          <w:sz w:val="22"/>
        </w:rPr>
        <w:t>£27,772 - £36,280</w:t>
      </w:r>
    </w:p>
    <w:p w14:paraId="5FC7214E" w14:textId="77777777" w:rsidR="00CA134B" w:rsidRPr="00BD2340" w:rsidRDefault="00CA134B" w:rsidP="00802F0D">
      <w:pPr>
        <w:rPr>
          <w:sz w:val="22"/>
        </w:rPr>
      </w:pPr>
    </w:p>
    <w:p w14:paraId="0A72AF8D" w14:textId="1150E3C7" w:rsidR="008C163A" w:rsidRPr="00BD2340" w:rsidRDefault="001B48E5" w:rsidP="00802F0D">
      <w:pPr>
        <w:ind w:left="2880" w:hanging="2880"/>
        <w:rPr>
          <w:sz w:val="22"/>
        </w:rPr>
      </w:pPr>
      <w:r w:rsidRPr="00BD2340">
        <w:rPr>
          <w:b/>
          <w:sz w:val="22"/>
        </w:rPr>
        <w:t>Type of contract:</w:t>
      </w:r>
      <w:r w:rsidRPr="00BD2340">
        <w:rPr>
          <w:b/>
          <w:sz w:val="22"/>
        </w:rPr>
        <w:tab/>
      </w:r>
      <w:r w:rsidR="00EA7C40">
        <w:rPr>
          <w:b/>
          <w:sz w:val="22"/>
        </w:rPr>
        <w:t xml:space="preserve">Fixed term contract </w:t>
      </w:r>
      <w:r w:rsidR="00745390">
        <w:rPr>
          <w:b/>
          <w:sz w:val="22"/>
        </w:rPr>
        <w:t>until 31 March 2021</w:t>
      </w:r>
      <w:r w:rsidR="00B55414">
        <w:rPr>
          <w:b/>
          <w:sz w:val="22"/>
        </w:rPr>
        <w:t xml:space="preserve">    </w:t>
      </w:r>
    </w:p>
    <w:p w14:paraId="75D9C193" w14:textId="77777777" w:rsidR="00CA134B" w:rsidRPr="00BD2340" w:rsidRDefault="00CA134B" w:rsidP="00802F0D">
      <w:pPr>
        <w:rPr>
          <w:sz w:val="22"/>
        </w:rPr>
      </w:pPr>
    </w:p>
    <w:p w14:paraId="34BFAE0E" w14:textId="2B9044EA" w:rsidR="00D9416E" w:rsidRPr="00BD2340" w:rsidRDefault="00D9416E" w:rsidP="00802F0D">
      <w:pPr>
        <w:rPr>
          <w:sz w:val="22"/>
        </w:rPr>
      </w:pPr>
      <w:r w:rsidRPr="00BD2340">
        <w:rPr>
          <w:b/>
          <w:sz w:val="22"/>
        </w:rPr>
        <w:t>Hours</w:t>
      </w:r>
      <w:r w:rsidRPr="00BD2340">
        <w:rPr>
          <w:sz w:val="22"/>
        </w:rPr>
        <w:t>:</w:t>
      </w:r>
      <w:r w:rsidRPr="00BD2340">
        <w:rPr>
          <w:sz w:val="22"/>
        </w:rPr>
        <w:tab/>
      </w:r>
      <w:r w:rsidRPr="00BD2340">
        <w:rPr>
          <w:sz w:val="22"/>
        </w:rPr>
        <w:tab/>
      </w:r>
      <w:r w:rsidR="00BD2340">
        <w:rPr>
          <w:sz w:val="22"/>
        </w:rPr>
        <w:tab/>
      </w:r>
      <w:r w:rsidRPr="00BD2340">
        <w:rPr>
          <w:sz w:val="22"/>
        </w:rPr>
        <w:tab/>
      </w:r>
      <w:r w:rsidR="00E7053C">
        <w:rPr>
          <w:sz w:val="22"/>
        </w:rPr>
        <w:t>3</w:t>
      </w:r>
      <w:r w:rsidR="0058117F">
        <w:rPr>
          <w:sz w:val="22"/>
        </w:rPr>
        <w:t>5</w:t>
      </w:r>
      <w:r w:rsidRPr="00BD2340">
        <w:rPr>
          <w:sz w:val="22"/>
        </w:rPr>
        <w:t xml:space="preserve"> hours </w:t>
      </w:r>
    </w:p>
    <w:p w14:paraId="0162A9A5" w14:textId="77777777" w:rsidR="00D9416E" w:rsidRPr="00BD2340" w:rsidRDefault="00D9416E" w:rsidP="00802F0D">
      <w:pPr>
        <w:rPr>
          <w:sz w:val="22"/>
        </w:rPr>
      </w:pPr>
    </w:p>
    <w:p w14:paraId="345EB451" w14:textId="77777777" w:rsidR="003A7471" w:rsidRDefault="003A7471" w:rsidP="00FE0D8D"/>
    <w:p w14:paraId="2493BEF2" w14:textId="34CB08D0" w:rsidR="0058117F" w:rsidRPr="00FE0D8D" w:rsidRDefault="0058117F" w:rsidP="00FE0D8D">
      <w:pPr>
        <w:rPr>
          <w:sz w:val="22"/>
        </w:rPr>
      </w:pPr>
      <w:r>
        <w:t xml:space="preserve">The city of Belfast is currently </w:t>
      </w:r>
      <w:r w:rsidR="00557118">
        <w:t xml:space="preserve">a member </w:t>
      </w:r>
      <w:r>
        <w:t xml:space="preserve">of the World Health Organization (WHO) European Healthy Cities Network and has been since its establishment in 1988.  Belfast Healthy Cities (BHC) has worked successfully during these years to implement the WHO requirements for designated cities within the local policy, political and administrative arrangements.  </w:t>
      </w:r>
      <w:r w:rsidR="00557118">
        <w:t xml:space="preserve">The city is now applying to be a member of </w:t>
      </w:r>
      <w:r>
        <w:t>Phase VII (2019-2024) of the WHO European Healthy Cities network</w:t>
      </w:r>
      <w:r w:rsidR="00557118">
        <w:t xml:space="preserve">, which </w:t>
      </w:r>
      <w:r>
        <w:t>focusses on 6 Ps – Place; Prosperity; People; Participation; Planet and Peace.  Key programme</w:t>
      </w:r>
      <w:r w:rsidR="00C43528">
        <w:t xml:space="preserve"> areas within these themes will be agreed at the forthcoming Phase VII workshop</w:t>
      </w:r>
      <w:bookmarkStart w:id="0" w:name="_GoBack"/>
      <w:bookmarkEnd w:id="0"/>
      <w:r w:rsidR="00C43528">
        <w:t xml:space="preserve">.  </w:t>
      </w:r>
    </w:p>
    <w:p w14:paraId="759B17E9" w14:textId="77777777" w:rsidR="00FE0D8D" w:rsidRPr="00FE0D8D" w:rsidRDefault="00FE0D8D" w:rsidP="00FE0D8D">
      <w:pPr>
        <w:rPr>
          <w:sz w:val="22"/>
        </w:rPr>
      </w:pPr>
    </w:p>
    <w:p w14:paraId="0D28A0DE" w14:textId="77777777" w:rsidR="00FE0D8D" w:rsidRPr="00BD2340" w:rsidRDefault="00FE0D8D" w:rsidP="00802F0D">
      <w:pPr>
        <w:rPr>
          <w:sz w:val="22"/>
        </w:rPr>
      </w:pPr>
    </w:p>
    <w:p w14:paraId="4112D677" w14:textId="2201F747" w:rsidR="00D9416E" w:rsidRPr="00BD2340" w:rsidRDefault="00D9416E" w:rsidP="00802F0D">
      <w:pPr>
        <w:rPr>
          <w:b/>
          <w:sz w:val="22"/>
        </w:rPr>
      </w:pPr>
      <w:r w:rsidRPr="00BD2340">
        <w:rPr>
          <w:b/>
          <w:sz w:val="22"/>
        </w:rPr>
        <w:t xml:space="preserve">SECTION 2 </w:t>
      </w:r>
    </w:p>
    <w:p w14:paraId="065A0021" w14:textId="77777777" w:rsidR="00D9416E" w:rsidRPr="00BD2340" w:rsidRDefault="00D9416E" w:rsidP="00802F0D">
      <w:pPr>
        <w:rPr>
          <w:b/>
          <w:sz w:val="22"/>
        </w:rPr>
      </w:pPr>
    </w:p>
    <w:p w14:paraId="45C3B041" w14:textId="5BFEE290" w:rsidR="00D9416E" w:rsidRPr="00BD2340" w:rsidRDefault="00D9416E" w:rsidP="00802F0D">
      <w:pPr>
        <w:rPr>
          <w:b/>
          <w:sz w:val="22"/>
        </w:rPr>
      </w:pPr>
      <w:r w:rsidRPr="00BD2340">
        <w:rPr>
          <w:b/>
          <w:sz w:val="22"/>
        </w:rPr>
        <w:t>Principal Responsibilities</w:t>
      </w:r>
    </w:p>
    <w:p w14:paraId="197D4ADC" w14:textId="77777777" w:rsidR="00D9416E" w:rsidRPr="00BD2340" w:rsidRDefault="00D9416E" w:rsidP="00802F0D">
      <w:pPr>
        <w:rPr>
          <w:sz w:val="22"/>
        </w:rPr>
      </w:pPr>
    </w:p>
    <w:p w14:paraId="38C3A2F2" w14:textId="2AE0C87B" w:rsidR="00FE0D8D" w:rsidRPr="00FE0D8D" w:rsidRDefault="00FE0D8D" w:rsidP="00FE0D8D">
      <w:pPr>
        <w:rPr>
          <w:sz w:val="22"/>
        </w:rPr>
      </w:pPr>
      <w:r w:rsidRPr="00FE0D8D">
        <w:rPr>
          <w:sz w:val="22"/>
        </w:rPr>
        <w:t xml:space="preserve">The post holder will be report to the </w:t>
      </w:r>
      <w:r w:rsidR="00C43528">
        <w:rPr>
          <w:sz w:val="22"/>
        </w:rPr>
        <w:t xml:space="preserve">Programme Manager, </w:t>
      </w:r>
      <w:r w:rsidR="007F6FAF">
        <w:rPr>
          <w:sz w:val="22"/>
        </w:rPr>
        <w:t xml:space="preserve">working with </w:t>
      </w:r>
      <w:r w:rsidRPr="00FE0D8D">
        <w:rPr>
          <w:sz w:val="22"/>
        </w:rPr>
        <w:t>key partner organizations, and will have responsibility for the following:</w:t>
      </w:r>
    </w:p>
    <w:p w14:paraId="444EFEF2" w14:textId="77777777" w:rsidR="00FE0D8D" w:rsidRPr="00FE0D8D" w:rsidRDefault="00FE0D8D" w:rsidP="00FE0D8D">
      <w:pPr>
        <w:rPr>
          <w:sz w:val="22"/>
        </w:rPr>
      </w:pPr>
    </w:p>
    <w:p w14:paraId="25976C5F" w14:textId="66F2E6F1" w:rsidR="00FE0D8D" w:rsidRPr="00FE0D8D" w:rsidRDefault="00FE0D8D" w:rsidP="00FE0D8D">
      <w:pPr>
        <w:numPr>
          <w:ilvl w:val="0"/>
          <w:numId w:val="5"/>
        </w:numPr>
        <w:rPr>
          <w:sz w:val="22"/>
        </w:rPr>
      </w:pPr>
      <w:r w:rsidRPr="00FE0D8D">
        <w:rPr>
          <w:b/>
          <w:sz w:val="22"/>
        </w:rPr>
        <w:t>Project Management:</w:t>
      </w:r>
      <w:r w:rsidRPr="00FE0D8D">
        <w:rPr>
          <w:sz w:val="22"/>
        </w:rPr>
        <w:t xml:space="preserve"> Developing and managing projects related to the current theme</w:t>
      </w:r>
      <w:r w:rsidR="001643CA">
        <w:rPr>
          <w:sz w:val="22"/>
        </w:rPr>
        <w:t xml:space="preserve"> areas. </w:t>
      </w:r>
      <w:r w:rsidR="00A75735">
        <w:rPr>
          <w:sz w:val="22"/>
        </w:rPr>
        <w:t xml:space="preserve">  </w:t>
      </w:r>
    </w:p>
    <w:p w14:paraId="3D2545EA" w14:textId="77777777" w:rsidR="00FE0D8D" w:rsidRPr="00FE0D8D" w:rsidRDefault="00FE0D8D" w:rsidP="00FE0D8D">
      <w:pPr>
        <w:rPr>
          <w:sz w:val="22"/>
        </w:rPr>
      </w:pPr>
      <w:r w:rsidRPr="00FE0D8D">
        <w:rPr>
          <w:sz w:val="22"/>
        </w:rPr>
        <w:t xml:space="preserve"> </w:t>
      </w:r>
    </w:p>
    <w:p w14:paraId="59F7EDD6" w14:textId="77777777" w:rsidR="00FE0D8D" w:rsidRPr="00FE0D8D" w:rsidRDefault="00FE0D8D" w:rsidP="00FE0D8D">
      <w:pPr>
        <w:numPr>
          <w:ilvl w:val="0"/>
          <w:numId w:val="5"/>
        </w:numPr>
        <w:rPr>
          <w:sz w:val="22"/>
        </w:rPr>
      </w:pPr>
      <w:r w:rsidRPr="00FE0D8D">
        <w:rPr>
          <w:b/>
          <w:sz w:val="22"/>
        </w:rPr>
        <w:t>Policy &amp; Evidence:</w:t>
      </w:r>
      <w:r w:rsidRPr="00FE0D8D">
        <w:rPr>
          <w:sz w:val="22"/>
        </w:rPr>
        <w:t xml:space="preserve"> Being proactive in monitoring policy related, academic and professional developments on programme themes; drafting policy papers, including consultation responses with support from other staff.</w:t>
      </w:r>
    </w:p>
    <w:p w14:paraId="176BFDB1" w14:textId="77777777" w:rsidR="00FE0D8D" w:rsidRPr="00FE0D8D" w:rsidRDefault="00FE0D8D" w:rsidP="00FE0D8D">
      <w:pPr>
        <w:rPr>
          <w:sz w:val="22"/>
        </w:rPr>
      </w:pPr>
    </w:p>
    <w:p w14:paraId="24F025B3" w14:textId="77777777" w:rsidR="00FE0D8D" w:rsidRPr="00FE0D8D" w:rsidRDefault="00FE0D8D" w:rsidP="00FE0D8D">
      <w:pPr>
        <w:numPr>
          <w:ilvl w:val="0"/>
          <w:numId w:val="5"/>
        </w:numPr>
        <w:rPr>
          <w:b/>
          <w:sz w:val="22"/>
        </w:rPr>
      </w:pPr>
      <w:r w:rsidRPr="00FE0D8D">
        <w:rPr>
          <w:b/>
          <w:sz w:val="22"/>
        </w:rPr>
        <w:t xml:space="preserve">Capacity building and research: </w:t>
      </w:r>
      <w:r w:rsidRPr="00FE0D8D">
        <w:rPr>
          <w:sz w:val="22"/>
        </w:rPr>
        <w:t xml:space="preserve">assisting capacity building and research projects as identified in the BHC strategic and operational plan </w:t>
      </w:r>
    </w:p>
    <w:p w14:paraId="2BE318EC" w14:textId="0358D1D8" w:rsidR="00FE0D8D" w:rsidRDefault="00FE0D8D" w:rsidP="00FE0D8D">
      <w:pPr>
        <w:rPr>
          <w:b/>
          <w:sz w:val="22"/>
        </w:rPr>
      </w:pPr>
    </w:p>
    <w:p w14:paraId="0176F548" w14:textId="77777777" w:rsidR="00FE0D8D" w:rsidRPr="00FE0D8D" w:rsidRDefault="00FE0D8D" w:rsidP="00FE0D8D">
      <w:pPr>
        <w:rPr>
          <w:b/>
          <w:sz w:val="22"/>
        </w:rPr>
      </w:pPr>
    </w:p>
    <w:p w14:paraId="4E39CEA4" w14:textId="77777777" w:rsidR="00FE0D8D" w:rsidRDefault="00880427" w:rsidP="00802F0D">
      <w:pPr>
        <w:rPr>
          <w:b/>
          <w:sz w:val="22"/>
        </w:rPr>
      </w:pPr>
      <w:r w:rsidRPr="00BD2340">
        <w:rPr>
          <w:b/>
          <w:sz w:val="22"/>
        </w:rPr>
        <w:t xml:space="preserve">SECTION </w:t>
      </w:r>
      <w:r w:rsidR="00FE0D8D">
        <w:rPr>
          <w:b/>
          <w:sz w:val="22"/>
        </w:rPr>
        <w:t xml:space="preserve">3 </w:t>
      </w:r>
    </w:p>
    <w:p w14:paraId="58D56CB0" w14:textId="77777777" w:rsidR="00FE0D8D" w:rsidRDefault="00FE0D8D" w:rsidP="00802F0D">
      <w:pPr>
        <w:rPr>
          <w:b/>
          <w:sz w:val="22"/>
        </w:rPr>
      </w:pPr>
    </w:p>
    <w:p w14:paraId="40781890" w14:textId="386B7A72" w:rsidR="00D9416E" w:rsidRPr="00FE0D8D" w:rsidRDefault="00FE0D8D" w:rsidP="00802F0D">
      <w:pPr>
        <w:rPr>
          <w:sz w:val="22"/>
        </w:rPr>
      </w:pPr>
      <w:r w:rsidRPr="00BD2340">
        <w:rPr>
          <w:b/>
          <w:sz w:val="22"/>
        </w:rPr>
        <w:t xml:space="preserve">Specific </w:t>
      </w:r>
      <w:r>
        <w:rPr>
          <w:b/>
          <w:sz w:val="22"/>
        </w:rPr>
        <w:t>R</w:t>
      </w:r>
      <w:r w:rsidRPr="00BD2340">
        <w:rPr>
          <w:b/>
          <w:sz w:val="22"/>
        </w:rPr>
        <w:t>esponsibilities</w:t>
      </w:r>
    </w:p>
    <w:p w14:paraId="597034F8" w14:textId="60D88251" w:rsidR="00880427" w:rsidRDefault="00880427" w:rsidP="00802F0D">
      <w:pPr>
        <w:rPr>
          <w:sz w:val="22"/>
        </w:rPr>
      </w:pPr>
    </w:p>
    <w:p w14:paraId="05554CC3" w14:textId="77777777" w:rsidR="009057CB" w:rsidRDefault="009057CB" w:rsidP="00FE0D8D">
      <w:pPr>
        <w:rPr>
          <w:b/>
          <w:sz w:val="22"/>
        </w:rPr>
      </w:pPr>
    </w:p>
    <w:p w14:paraId="27DC577C" w14:textId="4B227E54" w:rsidR="00FE0D8D" w:rsidRPr="00FE0D8D" w:rsidRDefault="00FE0D8D" w:rsidP="00FE0D8D">
      <w:pPr>
        <w:rPr>
          <w:b/>
          <w:sz w:val="22"/>
        </w:rPr>
      </w:pPr>
      <w:r w:rsidRPr="00FE0D8D">
        <w:rPr>
          <w:b/>
          <w:sz w:val="22"/>
        </w:rPr>
        <w:t xml:space="preserve">Project </w:t>
      </w:r>
      <w:r>
        <w:rPr>
          <w:b/>
          <w:sz w:val="22"/>
        </w:rPr>
        <w:t>M</w:t>
      </w:r>
      <w:r w:rsidRPr="00FE0D8D">
        <w:rPr>
          <w:b/>
          <w:sz w:val="22"/>
        </w:rPr>
        <w:t>anagement</w:t>
      </w:r>
    </w:p>
    <w:p w14:paraId="4B150B02" w14:textId="77777777" w:rsidR="00FE0D8D" w:rsidRPr="00FE0D8D" w:rsidRDefault="00FE0D8D" w:rsidP="00FE0D8D">
      <w:pPr>
        <w:rPr>
          <w:b/>
          <w:sz w:val="22"/>
        </w:rPr>
      </w:pPr>
      <w:r w:rsidRPr="00FE0D8D">
        <w:rPr>
          <w:b/>
          <w:sz w:val="22"/>
        </w:rPr>
        <w:tab/>
      </w:r>
    </w:p>
    <w:p w14:paraId="01543933" w14:textId="77777777" w:rsidR="00FE0D8D" w:rsidRPr="00FE0D8D" w:rsidRDefault="00FE0D8D" w:rsidP="00FE0D8D">
      <w:pPr>
        <w:numPr>
          <w:ilvl w:val="0"/>
          <w:numId w:val="5"/>
        </w:numPr>
        <w:rPr>
          <w:sz w:val="22"/>
        </w:rPr>
      </w:pPr>
      <w:r w:rsidRPr="00FE0D8D">
        <w:rPr>
          <w:sz w:val="22"/>
        </w:rPr>
        <w:t xml:space="preserve">Be responsible for co-ordinating, managing and delivering current and new projects under the themes of the current phase.  </w:t>
      </w:r>
    </w:p>
    <w:p w14:paraId="17231B78" w14:textId="77777777" w:rsidR="00FE0D8D" w:rsidRPr="00FE0D8D" w:rsidRDefault="00FE0D8D" w:rsidP="00FE0D8D">
      <w:pPr>
        <w:rPr>
          <w:sz w:val="22"/>
        </w:rPr>
      </w:pPr>
    </w:p>
    <w:p w14:paraId="38E17814" w14:textId="77777777" w:rsidR="00FE0D8D" w:rsidRPr="00FE0D8D" w:rsidRDefault="00FE0D8D" w:rsidP="00FE0D8D">
      <w:pPr>
        <w:numPr>
          <w:ilvl w:val="0"/>
          <w:numId w:val="5"/>
        </w:numPr>
        <w:rPr>
          <w:sz w:val="22"/>
        </w:rPr>
      </w:pPr>
      <w:r w:rsidRPr="00FE0D8D">
        <w:rPr>
          <w:sz w:val="22"/>
        </w:rPr>
        <w:t xml:space="preserve">Be proactive in leading the development of innovative projects on current themes, including project plans, timescales, targets, outcomes and monitoring frameworks </w:t>
      </w:r>
    </w:p>
    <w:p w14:paraId="6D0C5A8E" w14:textId="24FF4A41" w:rsidR="00FE0D8D" w:rsidRDefault="00FE0D8D" w:rsidP="00802F0D">
      <w:pPr>
        <w:rPr>
          <w:sz w:val="22"/>
        </w:rPr>
      </w:pPr>
    </w:p>
    <w:p w14:paraId="78173F8D" w14:textId="675B03FE" w:rsidR="00FE0D8D" w:rsidRPr="00FE0D8D" w:rsidRDefault="00455A09" w:rsidP="00FE0D8D">
      <w:pPr>
        <w:numPr>
          <w:ilvl w:val="0"/>
          <w:numId w:val="5"/>
        </w:numPr>
        <w:rPr>
          <w:b/>
          <w:sz w:val="22"/>
        </w:rPr>
      </w:pPr>
      <w:r>
        <w:rPr>
          <w:sz w:val="22"/>
        </w:rPr>
        <w:t>Establish, f</w:t>
      </w:r>
      <w:r w:rsidR="00FE0D8D" w:rsidRPr="00FE0D8D">
        <w:rPr>
          <w:sz w:val="22"/>
        </w:rPr>
        <w:t xml:space="preserve">acilitate and develop Belfast Healthy Cities intersectoral working groups to support implementation of </w:t>
      </w:r>
      <w:r>
        <w:rPr>
          <w:sz w:val="22"/>
        </w:rPr>
        <w:t xml:space="preserve">programmes </w:t>
      </w:r>
      <w:r w:rsidR="00FE0D8D" w:rsidRPr="00FE0D8D">
        <w:rPr>
          <w:sz w:val="22"/>
        </w:rPr>
        <w:t xml:space="preserve">under themes.  </w:t>
      </w:r>
    </w:p>
    <w:p w14:paraId="2EEDF298" w14:textId="77777777" w:rsidR="00FE0D8D" w:rsidRPr="00FE0D8D" w:rsidRDefault="00FE0D8D" w:rsidP="00FE0D8D">
      <w:pPr>
        <w:rPr>
          <w:b/>
          <w:sz w:val="22"/>
        </w:rPr>
      </w:pPr>
    </w:p>
    <w:p w14:paraId="79807A1F" w14:textId="77777777" w:rsidR="00FE0D8D" w:rsidRPr="00FE0D8D" w:rsidRDefault="00FE0D8D" w:rsidP="00FE0D8D">
      <w:pPr>
        <w:numPr>
          <w:ilvl w:val="0"/>
          <w:numId w:val="5"/>
        </w:numPr>
        <w:rPr>
          <w:sz w:val="22"/>
        </w:rPr>
      </w:pPr>
      <w:r w:rsidRPr="00FE0D8D">
        <w:rPr>
          <w:sz w:val="22"/>
        </w:rPr>
        <w:t xml:space="preserve">Work closely with partner organizations to identify projects that will enhance and support partner delivery to address the themes  </w:t>
      </w:r>
    </w:p>
    <w:p w14:paraId="50D9ED59" w14:textId="77777777" w:rsidR="00FE0D8D" w:rsidRPr="00FE0D8D" w:rsidRDefault="00FE0D8D" w:rsidP="00FE0D8D">
      <w:pPr>
        <w:rPr>
          <w:sz w:val="22"/>
        </w:rPr>
      </w:pPr>
    </w:p>
    <w:p w14:paraId="5373535C" w14:textId="2AE8662A" w:rsidR="00FE0D8D" w:rsidRDefault="00FE0D8D" w:rsidP="00FE0D8D">
      <w:pPr>
        <w:numPr>
          <w:ilvl w:val="0"/>
          <w:numId w:val="5"/>
        </w:numPr>
        <w:rPr>
          <w:sz w:val="22"/>
        </w:rPr>
      </w:pPr>
      <w:r w:rsidRPr="00FE0D8D">
        <w:rPr>
          <w:sz w:val="22"/>
        </w:rPr>
        <w:t xml:space="preserve">Assist in monitoring and evaluating projects; preparing progress and monitoring reports quarterly to inform the Board of Directors and funders </w:t>
      </w:r>
    </w:p>
    <w:p w14:paraId="02731B88" w14:textId="77777777" w:rsidR="00A46B81" w:rsidRDefault="00A46B81" w:rsidP="00A46B81">
      <w:pPr>
        <w:pStyle w:val="ListParagraph"/>
        <w:rPr>
          <w:sz w:val="22"/>
        </w:rPr>
      </w:pPr>
    </w:p>
    <w:p w14:paraId="0A51DD12" w14:textId="32776BD6" w:rsidR="00FE0D8D" w:rsidRDefault="00A46B81" w:rsidP="00F16932">
      <w:pPr>
        <w:numPr>
          <w:ilvl w:val="0"/>
          <w:numId w:val="5"/>
        </w:numPr>
        <w:rPr>
          <w:sz w:val="22"/>
        </w:rPr>
      </w:pPr>
      <w:r w:rsidRPr="00A46B81">
        <w:rPr>
          <w:sz w:val="22"/>
        </w:rPr>
        <w:t xml:space="preserve">Participate in European collaboration as agreed by the Programme Manager.  </w:t>
      </w:r>
    </w:p>
    <w:p w14:paraId="62B11347" w14:textId="77777777" w:rsidR="00A46B81" w:rsidRDefault="00A46B81" w:rsidP="00A46B81">
      <w:pPr>
        <w:pStyle w:val="ListParagraph"/>
        <w:rPr>
          <w:sz w:val="22"/>
        </w:rPr>
      </w:pPr>
    </w:p>
    <w:p w14:paraId="0C23CF62" w14:textId="77777777" w:rsidR="009057CB" w:rsidRDefault="009057CB" w:rsidP="00FE0D8D">
      <w:pPr>
        <w:rPr>
          <w:b/>
          <w:sz w:val="22"/>
        </w:rPr>
      </w:pPr>
    </w:p>
    <w:p w14:paraId="019ABD8E" w14:textId="33FD0133" w:rsidR="00FE0D8D" w:rsidRPr="00FE0D8D" w:rsidRDefault="00FE0D8D" w:rsidP="00FE0D8D">
      <w:pPr>
        <w:rPr>
          <w:b/>
          <w:sz w:val="22"/>
        </w:rPr>
      </w:pPr>
      <w:r>
        <w:rPr>
          <w:b/>
          <w:sz w:val="22"/>
        </w:rPr>
        <w:t>Policy and E</w:t>
      </w:r>
      <w:r w:rsidRPr="00FE0D8D">
        <w:rPr>
          <w:b/>
          <w:sz w:val="22"/>
        </w:rPr>
        <w:t>vidence</w:t>
      </w:r>
    </w:p>
    <w:p w14:paraId="2866A50A" w14:textId="77777777" w:rsidR="00FE0D8D" w:rsidRPr="00FE0D8D" w:rsidRDefault="00FE0D8D" w:rsidP="00FE0D8D">
      <w:pPr>
        <w:rPr>
          <w:sz w:val="22"/>
        </w:rPr>
      </w:pPr>
    </w:p>
    <w:p w14:paraId="04D629CF" w14:textId="42959024" w:rsidR="00FE0D8D" w:rsidRPr="00FE0D8D" w:rsidRDefault="00FE0D8D" w:rsidP="00FE0D8D">
      <w:pPr>
        <w:numPr>
          <w:ilvl w:val="0"/>
          <w:numId w:val="5"/>
        </w:numPr>
        <w:rPr>
          <w:sz w:val="22"/>
        </w:rPr>
      </w:pPr>
      <w:r w:rsidRPr="00FE0D8D">
        <w:rPr>
          <w:sz w:val="22"/>
        </w:rPr>
        <w:t>Proactively monitor policy developments within partner organizations, the Northern Ireland Assembly</w:t>
      </w:r>
      <w:r w:rsidR="00EC721B">
        <w:rPr>
          <w:sz w:val="22"/>
        </w:rPr>
        <w:t xml:space="preserve">, </w:t>
      </w:r>
      <w:r w:rsidRPr="00FE0D8D">
        <w:rPr>
          <w:sz w:val="22"/>
        </w:rPr>
        <w:t xml:space="preserve">government departments </w:t>
      </w:r>
      <w:r w:rsidR="00EC721B">
        <w:rPr>
          <w:sz w:val="22"/>
        </w:rPr>
        <w:t xml:space="preserve">and public sector bodies </w:t>
      </w:r>
      <w:r w:rsidRPr="00FE0D8D">
        <w:rPr>
          <w:sz w:val="22"/>
        </w:rPr>
        <w:t>with a view to identifying opportunities and mechanisms to influence policy</w:t>
      </w:r>
    </w:p>
    <w:p w14:paraId="270E9985" w14:textId="77777777" w:rsidR="00FE0D8D" w:rsidRPr="00FE0D8D" w:rsidRDefault="00FE0D8D" w:rsidP="00FE0D8D">
      <w:pPr>
        <w:rPr>
          <w:sz w:val="22"/>
        </w:rPr>
      </w:pPr>
    </w:p>
    <w:p w14:paraId="76243EB2" w14:textId="77777777" w:rsidR="00FE0D8D" w:rsidRPr="00FE0D8D" w:rsidRDefault="00FE0D8D" w:rsidP="00FE0D8D">
      <w:pPr>
        <w:numPr>
          <w:ilvl w:val="0"/>
          <w:numId w:val="5"/>
        </w:numPr>
        <w:rPr>
          <w:sz w:val="22"/>
        </w:rPr>
      </w:pPr>
      <w:r w:rsidRPr="00FE0D8D">
        <w:rPr>
          <w:sz w:val="22"/>
        </w:rPr>
        <w:t xml:space="preserve">Be alert to new evidence and develop evidence based responses to policy consultations; developing briefing materials and policy papers on the current themes as appropriate </w:t>
      </w:r>
    </w:p>
    <w:p w14:paraId="67861DC6" w14:textId="77777777" w:rsidR="00FE0D8D" w:rsidRPr="00FE0D8D" w:rsidRDefault="00FE0D8D" w:rsidP="00FE0D8D">
      <w:pPr>
        <w:rPr>
          <w:sz w:val="22"/>
        </w:rPr>
      </w:pPr>
    </w:p>
    <w:p w14:paraId="1F3114C4" w14:textId="45D82AF6" w:rsidR="00FE0D8D" w:rsidRPr="00EC721B" w:rsidRDefault="00FE0D8D" w:rsidP="00FE0D8D">
      <w:pPr>
        <w:numPr>
          <w:ilvl w:val="0"/>
          <w:numId w:val="5"/>
        </w:numPr>
        <w:rPr>
          <w:b/>
          <w:sz w:val="22"/>
        </w:rPr>
      </w:pPr>
      <w:r w:rsidRPr="00FE0D8D">
        <w:rPr>
          <w:sz w:val="22"/>
        </w:rPr>
        <w:t xml:space="preserve">Keep abreast of developments in EU and WHO Europe on core themes, exploring with colleagues and partners the introduction </w:t>
      </w:r>
      <w:r w:rsidR="00EC721B">
        <w:rPr>
          <w:sz w:val="22"/>
        </w:rPr>
        <w:t xml:space="preserve">and delivery of programme </w:t>
      </w:r>
      <w:r w:rsidR="00E01753">
        <w:rPr>
          <w:sz w:val="22"/>
        </w:rPr>
        <w:t xml:space="preserve">within the breadth of the </w:t>
      </w:r>
      <w:r w:rsidRPr="00FE0D8D">
        <w:rPr>
          <w:sz w:val="22"/>
        </w:rPr>
        <w:t xml:space="preserve">Sustainable Development Goals  </w:t>
      </w:r>
    </w:p>
    <w:p w14:paraId="291299F1" w14:textId="77777777" w:rsidR="00EC721B" w:rsidRDefault="00EC721B" w:rsidP="00EC721B">
      <w:pPr>
        <w:pStyle w:val="ListParagraph"/>
        <w:rPr>
          <w:b/>
          <w:sz w:val="22"/>
        </w:rPr>
      </w:pPr>
    </w:p>
    <w:p w14:paraId="5B1C55E8" w14:textId="23D11180" w:rsidR="00EC721B" w:rsidRPr="00FE0D8D" w:rsidRDefault="00E01753" w:rsidP="00E01753">
      <w:pPr>
        <w:numPr>
          <w:ilvl w:val="0"/>
          <w:numId w:val="5"/>
        </w:numPr>
        <w:rPr>
          <w:b/>
          <w:sz w:val="22"/>
        </w:rPr>
      </w:pPr>
      <w:r>
        <w:rPr>
          <w:rStyle w:val="fontstyle01"/>
        </w:rPr>
        <w:t>Undertake health profiling as required, assembling and analysing data from a variety of sources</w:t>
      </w:r>
    </w:p>
    <w:p w14:paraId="38F662E5" w14:textId="77777777" w:rsidR="00FE0D8D" w:rsidRPr="00FE0D8D" w:rsidRDefault="00FE0D8D" w:rsidP="00FE0D8D">
      <w:pPr>
        <w:rPr>
          <w:b/>
          <w:sz w:val="22"/>
        </w:rPr>
      </w:pPr>
      <w:r w:rsidRPr="00FE0D8D">
        <w:rPr>
          <w:sz w:val="22"/>
        </w:rPr>
        <w:t xml:space="preserve"> </w:t>
      </w:r>
    </w:p>
    <w:p w14:paraId="67AEF81D" w14:textId="77777777" w:rsidR="009057CB" w:rsidRDefault="009057CB" w:rsidP="00FE0D8D">
      <w:pPr>
        <w:rPr>
          <w:b/>
          <w:sz w:val="22"/>
        </w:rPr>
      </w:pPr>
    </w:p>
    <w:p w14:paraId="5F3CADCD" w14:textId="06182779" w:rsidR="00FE0D8D" w:rsidRPr="00FE0D8D" w:rsidRDefault="00FE0D8D" w:rsidP="00FE0D8D">
      <w:pPr>
        <w:rPr>
          <w:b/>
          <w:sz w:val="22"/>
        </w:rPr>
      </w:pPr>
      <w:r>
        <w:rPr>
          <w:b/>
          <w:sz w:val="22"/>
        </w:rPr>
        <w:t>Capacity Building and R</w:t>
      </w:r>
      <w:r w:rsidRPr="00FE0D8D">
        <w:rPr>
          <w:b/>
          <w:sz w:val="22"/>
        </w:rPr>
        <w:t xml:space="preserve">esearch </w:t>
      </w:r>
    </w:p>
    <w:p w14:paraId="35E47DAC" w14:textId="77777777" w:rsidR="00FE0D8D" w:rsidRPr="00FE0D8D" w:rsidRDefault="00FE0D8D" w:rsidP="00FE0D8D">
      <w:pPr>
        <w:rPr>
          <w:sz w:val="22"/>
        </w:rPr>
      </w:pPr>
    </w:p>
    <w:p w14:paraId="70D06FF0" w14:textId="04EC47B1" w:rsidR="00FE0D8D" w:rsidRDefault="00C63962" w:rsidP="001F7AD1">
      <w:pPr>
        <w:numPr>
          <w:ilvl w:val="0"/>
          <w:numId w:val="5"/>
        </w:numPr>
        <w:rPr>
          <w:sz w:val="22"/>
        </w:rPr>
      </w:pPr>
      <w:r>
        <w:rPr>
          <w:sz w:val="22"/>
        </w:rPr>
        <w:t xml:space="preserve">Assess </w:t>
      </w:r>
      <w:r w:rsidR="001643CA">
        <w:rPr>
          <w:sz w:val="22"/>
        </w:rPr>
        <w:t xml:space="preserve">capacity needs </w:t>
      </w:r>
      <w:r w:rsidR="00FE0D8D" w:rsidRPr="000E41F3">
        <w:rPr>
          <w:sz w:val="22"/>
        </w:rPr>
        <w:t xml:space="preserve">and assist </w:t>
      </w:r>
      <w:r w:rsidR="001643CA">
        <w:rPr>
          <w:sz w:val="22"/>
        </w:rPr>
        <w:t xml:space="preserve">with </w:t>
      </w:r>
      <w:r w:rsidR="00FE0D8D" w:rsidRPr="000E41F3">
        <w:rPr>
          <w:sz w:val="22"/>
        </w:rPr>
        <w:t xml:space="preserve">the </w:t>
      </w:r>
      <w:r w:rsidR="001643CA">
        <w:rPr>
          <w:sz w:val="22"/>
        </w:rPr>
        <w:t xml:space="preserve">development and </w:t>
      </w:r>
      <w:r w:rsidR="00FE0D8D" w:rsidRPr="000E41F3">
        <w:rPr>
          <w:sz w:val="22"/>
        </w:rPr>
        <w:t xml:space="preserve">delivery of capacity building programmes/events, </w:t>
      </w:r>
      <w:r w:rsidR="000E41F3" w:rsidRPr="000E41F3">
        <w:rPr>
          <w:sz w:val="22"/>
        </w:rPr>
        <w:t xml:space="preserve">relating to the programme areas. </w:t>
      </w:r>
    </w:p>
    <w:p w14:paraId="3CC163E6" w14:textId="77777777" w:rsidR="000E41F3" w:rsidRPr="000E41F3" w:rsidRDefault="000E41F3" w:rsidP="000E41F3">
      <w:pPr>
        <w:ind w:left="360"/>
        <w:rPr>
          <w:sz w:val="22"/>
        </w:rPr>
      </w:pPr>
    </w:p>
    <w:p w14:paraId="614AC020" w14:textId="3BDEB680" w:rsidR="00FE0D8D" w:rsidRDefault="00FE0D8D" w:rsidP="00FE0D8D">
      <w:pPr>
        <w:numPr>
          <w:ilvl w:val="0"/>
          <w:numId w:val="5"/>
        </w:numPr>
        <w:rPr>
          <w:sz w:val="22"/>
        </w:rPr>
      </w:pPr>
      <w:r w:rsidRPr="00FE0D8D">
        <w:rPr>
          <w:sz w:val="22"/>
        </w:rPr>
        <w:lastRenderedPageBreak/>
        <w:t xml:space="preserve">Organise workshops/seminars inviting local and European speakers as relevant to build capacity across public and community organisations </w:t>
      </w:r>
    </w:p>
    <w:p w14:paraId="081FEF2B" w14:textId="77777777" w:rsidR="00341875" w:rsidRDefault="00341875" w:rsidP="00341875">
      <w:pPr>
        <w:pStyle w:val="ListParagraph"/>
        <w:rPr>
          <w:sz w:val="22"/>
        </w:rPr>
      </w:pPr>
    </w:p>
    <w:p w14:paraId="0691751E" w14:textId="77777777" w:rsidR="00FE0D8D" w:rsidRPr="00FE0D8D" w:rsidRDefault="00FE0D8D" w:rsidP="00FE0D8D">
      <w:pPr>
        <w:rPr>
          <w:b/>
          <w:sz w:val="22"/>
        </w:rPr>
      </w:pPr>
      <w:r w:rsidRPr="00FE0D8D">
        <w:rPr>
          <w:b/>
          <w:sz w:val="22"/>
        </w:rPr>
        <w:t>General</w:t>
      </w:r>
    </w:p>
    <w:p w14:paraId="1546C150" w14:textId="77777777" w:rsidR="00FE0D8D" w:rsidRPr="00FE0D8D" w:rsidRDefault="00FE0D8D" w:rsidP="00FE0D8D">
      <w:pPr>
        <w:rPr>
          <w:b/>
          <w:sz w:val="22"/>
        </w:rPr>
      </w:pPr>
    </w:p>
    <w:p w14:paraId="71CA2956" w14:textId="77777777" w:rsidR="00805DB7" w:rsidRPr="00805DB7" w:rsidRDefault="00805DB7" w:rsidP="00FE0D8D">
      <w:pPr>
        <w:numPr>
          <w:ilvl w:val="0"/>
          <w:numId w:val="5"/>
        </w:numPr>
        <w:rPr>
          <w:b/>
          <w:sz w:val="22"/>
        </w:rPr>
      </w:pPr>
      <w:r>
        <w:rPr>
          <w:rStyle w:val="fontstyle01"/>
        </w:rPr>
        <w:t>Develop and manage strong relationships with partner organisations to develop</w:t>
      </w:r>
      <w:r>
        <w:rPr>
          <w:rFonts w:cs="Arial"/>
          <w:color w:val="000000"/>
          <w:sz w:val="22"/>
        </w:rPr>
        <w:br/>
      </w:r>
      <w:r>
        <w:rPr>
          <w:rStyle w:val="fontstyle01"/>
        </w:rPr>
        <w:t>opportunities for productive collaboration across and within sectors in implementing</w:t>
      </w:r>
      <w:r>
        <w:rPr>
          <w:rFonts w:cs="Arial"/>
          <w:color w:val="000000"/>
          <w:sz w:val="22"/>
        </w:rPr>
        <w:br/>
      </w:r>
      <w:r>
        <w:rPr>
          <w:rStyle w:val="fontstyle01"/>
        </w:rPr>
        <w:t>projects</w:t>
      </w:r>
      <w:r>
        <w:t xml:space="preserve"> </w:t>
      </w:r>
    </w:p>
    <w:p w14:paraId="70C1F510" w14:textId="77777777" w:rsidR="00805DB7" w:rsidRPr="00805DB7" w:rsidRDefault="00805DB7" w:rsidP="00805DB7">
      <w:pPr>
        <w:ind w:left="360"/>
        <w:rPr>
          <w:b/>
          <w:sz w:val="22"/>
        </w:rPr>
      </w:pPr>
    </w:p>
    <w:p w14:paraId="5672E37E" w14:textId="32F15E78" w:rsidR="00FE0D8D" w:rsidRPr="00FE0D8D" w:rsidRDefault="00FE0D8D" w:rsidP="00FE0D8D">
      <w:pPr>
        <w:numPr>
          <w:ilvl w:val="0"/>
          <w:numId w:val="5"/>
        </w:numPr>
        <w:rPr>
          <w:b/>
          <w:sz w:val="22"/>
        </w:rPr>
      </w:pPr>
      <w:r w:rsidRPr="00FE0D8D">
        <w:rPr>
          <w:sz w:val="22"/>
        </w:rPr>
        <w:t xml:space="preserve">Be responsible for managing and acting as lead for Belfast on various Working Groups and engaging local partners as relevant </w:t>
      </w:r>
    </w:p>
    <w:p w14:paraId="404A1EB3" w14:textId="281F77AA" w:rsidR="00FE0D8D" w:rsidRDefault="00FE0D8D" w:rsidP="00802F0D">
      <w:pPr>
        <w:rPr>
          <w:sz w:val="22"/>
        </w:rPr>
      </w:pPr>
    </w:p>
    <w:p w14:paraId="6A9C691F" w14:textId="77777777" w:rsidR="00FE0D8D" w:rsidRPr="00FE0D8D" w:rsidRDefault="00FE0D8D" w:rsidP="00FE0D8D">
      <w:pPr>
        <w:numPr>
          <w:ilvl w:val="0"/>
          <w:numId w:val="5"/>
        </w:numPr>
        <w:rPr>
          <w:sz w:val="22"/>
        </w:rPr>
      </w:pPr>
      <w:r w:rsidRPr="00FE0D8D">
        <w:rPr>
          <w:sz w:val="22"/>
        </w:rPr>
        <w:t xml:space="preserve">Contribute to the development of reports and recommendations that will support development and implementation of projects </w:t>
      </w:r>
    </w:p>
    <w:p w14:paraId="0D79C3E0" w14:textId="77777777" w:rsidR="00FE0D8D" w:rsidRPr="00FE0D8D" w:rsidRDefault="00FE0D8D" w:rsidP="00FE0D8D">
      <w:pPr>
        <w:rPr>
          <w:sz w:val="22"/>
        </w:rPr>
      </w:pPr>
    </w:p>
    <w:p w14:paraId="135C1449" w14:textId="77777777" w:rsidR="00FE0D8D" w:rsidRPr="00FE0D8D" w:rsidRDefault="00FE0D8D" w:rsidP="00FE0D8D">
      <w:pPr>
        <w:numPr>
          <w:ilvl w:val="0"/>
          <w:numId w:val="5"/>
        </w:numPr>
        <w:rPr>
          <w:sz w:val="22"/>
        </w:rPr>
      </w:pPr>
      <w:r w:rsidRPr="00FE0D8D">
        <w:rPr>
          <w:sz w:val="22"/>
        </w:rPr>
        <w:t xml:space="preserve">Represent the organisation on public speaking and media events in a way which will enhance and maintain the reputation and public profile of Belfast Healthy Cities </w:t>
      </w:r>
    </w:p>
    <w:p w14:paraId="4E82F8EE" w14:textId="77777777" w:rsidR="00FE0D8D" w:rsidRPr="00FE0D8D" w:rsidRDefault="00FE0D8D" w:rsidP="00FE0D8D">
      <w:pPr>
        <w:rPr>
          <w:sz w:val="22"/>
        </w:rPr>
      </w:pPr>
    </w:p>
    <w:p w14:paraId="11949616" w14:textId="77777777" w:rsidR="00FE0D8D" w:rsidRPr="00FE0D8D" w:rsidRDefault="00FE0D8D" w:rsidP="00FE0D8D">
      <w:pPr>
        <w:numPr>
          <w:ilvl w:val="0"/>
          <w:numId w:val="5"/>
        </w:numPr>
        <w:rPr>
          <w:b/>
          <w:sz w:val="22"/>
        </w:rPr>
      </w:pPr>
      <w:r w:rsidRPr="00FE0D8D">
        <w:rPr>
          <w:sz w:val="22"/>
        </w:rPr>
        <w:t>Supervise and support students as appropriate</w:t>
      </w:r>
    </w:p>
    <w:p w14:paraId="0C4E7262" w14:textId="77777777" w:rsidR="00FE0D8D" w:rsidRPr="00FE0D8D" w:rsidRDefault="00FE0D8D" w:rsidP="00FE0D8D">
      <w:pPr>
        <w:rPr>
          <w:b/>
          <w:sz w:val="22"/>
        </w:rPr>
      </w:pPr>
    </w:p>
    <w:p w14:paraId="3886C968" w14:textId="77777777" w:rsidR="00FE0D8D" w:rsidRPr="00FE0D8D" w:rsidRDefault="00FE0D8D" w:rsidP="00FE0D8D">
      <w:pPr>
        <w:numPr>
          <w:ilvl w:val="0"/>
          <w:numId w:val="5"/>
        </w:numPr>
        <w:rPr>
          <w:b/>
          <w:sz w:val="22"/>
        </w:rPr>
      </w:pPr>
      <w:r w:rsidRPr="00FE0D8D">
        <w:rPr>
          <w:sz w:val="22"/>
        </w:rPr>
        <w:t xml:space="preserve">Contribute to the working arrangements within a small team and assist in other areas of work as required </w:t>
      </w:r>
    </w:p>
    <w:p w14:paraId="5A3E89A6" w14:textId="022B7469" w:rsidR="00FE0D8D" w:rsidRDefault="00FE0D8D" w:rsidP="00802F0D">
      <w:pPr>
        <w:rPr>
          <w:sz w:val="22"/>
        </w:rPr>
      </w:pPr>
    </w:p>
    <w:p w14:paraId="581D92DF" w14:textId="77777777" w:rsidR="00FD4CE4" w:rsidRDefault="00FD4CE4" w:rsidP="00802F0D">
      <w:pPr>
        <w:rPr>
          <w:sz w:val="22"/>
        </w:rPr>
      </w:pPr>
    </w:p>
    <w:p w14:paraId="3D78068A" w14:textId="77777777" w:rsidR="00FD4CE4" w:rsidRDefault="00FD4CE4" w:rsidP="00802F0D">
      <w:pPr>
        <w:rPr>
          <w:rFonts w:eastAsia="Times New Roman" w:cs="Arial"/>
          <w:b/>
          <w:bCs/>
          <w:i/>
          <w:iCs/>
          <w:color w:val="000000"/>
          <w:sz w:val="22"/>
          <w:lang w:eastAsia="en-GB"/>
        </w:rPr>
      </w:pPr>
      <w:r w:rsidRPr="00FD4CE4">
        <w:rPr>
          <w:rFonts w:eastAsia="Times New Roman" w:cs="Arial"/>
          <w:b/>
          <w:bCs/>
          <w:color w:val="000000"/>
          <w:sz w:val="22"/>
          <w:lang w:eastAsia="en-GB"/>
        </w:rPr>
        <w:t xml:space="preserve">Notes: </w:t>
      </w:r>
      <w:r w:rsidRPr="00FD4CE4">
        <w:rPr>
          <w:rFonts w:eastAsia="Times New Roman" w:cs="Arial"/>
          <w:b/>
          <w:bCs/>
          <w:i/>
          <w:iCs/>
          <w:color w:val="000000"/>
          <w:sz w:val="22"/>
          <w:lang w:eastAsia="en-GB"/>
        </w:rPr>
        <w:t>This role description is not intended to be exhaustive in every respect, but rather to clearly define the fundamental</w:t>
      </w:r>
      <w:r>
        <w:rPr>
          <w:rFonts w:eastAsia="Times New Roman" w:cs="Arial"/>
          <w:b/>
          <w:bCs/>
          <w:i/>
          <w:iCs/>
          <w:color w:val="000000"/>
          <w:sz w:val="22"/>
          <w:lang w:eastAsia="en-GB"/>
        </w:rPr>
        <w:t xml:space="preserve"> </w:t>
      </w:r>
      <w:r w:rsidRPr="00FD4CE4">
        <w:rPr>
          <w:rFonts w:eastAsia="Times New Roman" w:cs="Arial"/>
          <w:b/>
          <w:bCs/>
          <w:i/>
          <w:iCs/>
          <w:color w:val="000000"/>
          <w:sz w:val="22"/>
          <w:lang w:eastAsia="en-GB"/>
        </w:rPr>
        <w:t>purpose, responsibilities and dimensions for the role. Therefore, this role description does not describe any individual role</w:t>
      </w:r>
      <w:r w:rsidRPr="00FD4CE4">
        <w:rPr>
          <w:rFonts w:eastAsia="Times New Roman" w:cs="Arial"/>
          <w:b/>
          <w:bCs/>
          <w:i/>
          <w:iCs/>
          <w:color w:val="000000"/>
          <w:sz w:val="22"/>
          <w:lang w:eastAsia="en-GB"/>
        </w:rPr>
        <w:br/>
        <w:t>holder.</w:t>
      </w:r>
    </w:p>
    <w:p w14:paraId="2A3DC912" w14:textId="45D2D2B0" w:rsidR="00FD4CE4" w:rsidRPr="00FD4CE4" w:rsidRDefault="00FD4CE4" w:rsidP="00802F0D">
      <w:pPr>
        <w:rPr>
          <w:sz w:val="22"/>
        </w:rPr>
      </w:pPr>
      <w:r w:rsidRPr="00FD4CE4">
        <w:rPr>
          <w:rFonts w:eastAsia="Times New Roman" w:cs="Arial"/>
          <w:b/>
          <w:bCs/>
          <w:i/>
          <w:iCs/>
          <w:color w:val="000000"/>
          <w:sz w:val="22"/>
          <w:lang w:eastAsia="en-GB"/>
        </w:rPr>
        <w:br/>
        <w:t>In addition to the contents of this role description, employees are expected to undertake any and all other reasonable and</w:t>
      </w:r>
      <w:r w:rsidR="00806E9C">
        <w:rPr>
          <w:rFonts w:eastAsia="Times New Roman" w:cs="Arial"/>
          <w:b/>
          <w:bCs/>
          <w:i/>
          <w:iCs/>
          <w:color w:val="000000"/>
          <w:sz w:val="22"/>
          <w:lang w:eastAsia="en-GB"/>
        </w:rPr>
        <w:t xml:space="preserve"> </w:t>
      </w:r>
      <w:r w:rsidRPr="00FD4CE4">
        <w:rPr>
          <w:rFonts w:eastAsia="Times New Roman" w:cs="Arial"/>
          <w:b/>
          <w:bCs/>
          <w:i/>
          <w:iCs/>
          <w:color w:val="000000"/>
          <w:sz w:val="22"/>
          <w:lang w:eastAsia="en-GB"/>
        </w:rPr>
        <w:t xml:space="preserve">related tasks allocated by line </w:t>
      </w:r>
      <w:r w:rsidR="00806E9C">
        <w:rPr>
          <w:rFonts w:eastAsia="Times New Roman" w:cs="Arial"/>
          <w:b/>
          <w:bCs/>
          <w:i/>
          <w:iCs/>
          <w:color w:val="000000"/>
          <w:sz w:val="22"/>
          <w:lang w:eastAsia="en-GB"/>
        </w:rPr>
        <w:t>m</w:t>
      </w:r>
      <w:r w:rsidRPr="00FD4CE4">
        <w:rPr>
          <w:rFonts w:eastAsia="Times New Roman" w:cs="Arial"/>
          <w:b/>
          <w:bCs/>
          <w:i/>
          <w:iCs/>
          <w:color w:val="000000"/>
          <w:sz w:val="22"/>
          <w:lang w:eastAsia="en-GB"/>
        </w:rPr>
        <w:t>anagement</w:t>
      </w:r>
    </w:p>
    <w:p w14:paraId="666043D8" w14:textId="1A0913A3" w:rsidR="00FD4CE4" w:rsidRDefault="00FD4CE4" w:rsidP="00802F0D">
      <w:pPr>
        <w:rPr>
          <w:sz w:val="22"/>
        </w:rPr>
      </w:pPr>
    </w:p>
    <w:sectPr w:rsidR="00FD4CE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A015" w14:textId="77777777" w:rsidR="00B46C1B" w:rsidRDefault="00B46C1B" w:rsidP="006962EB">
      <w:r>
        <w:separator/>
      </w:r>
    </w:p>
  </w:endnote>
  <w:endnote w:type="continuationSeparator" w:id="0">
    <w:p w14:paraId="75DF1695" w14:textId="77777777" w:rsidR="00B46C1B" w:rsidRDefault="00B46C1B" w:rsidP="0069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417"/>
      <w:docPartObj>
        <w:docPartGallery w:val="Page Numbers (Bottom of Page)"/>
        <w:docPartUnique/>
      </w:docPartObj>
    </w:sdtPr>
    <w:sdtEndPr>
      <w:rPr>
        <w:noProof/>
      </w:rPr>
    </w:sdtEndPr>
    <w:sdtContent>
      <w:p w14:paraId="144906DD" w14:textId="206F93C3" w:rsidR="001D5AC8" w:rsidRDefault="001D5AC8">
        <w:pPr>
          <w:pStyle w:val="Footer"/>
          <w:jc w:val="center"/>
        </w:pPr>
        <w:r>
          <w:fldChar w:fldCharType="begin"/>
        </w:r>
        <w:r>
          <w:instrText xml:space="preserve"> PAGE   \* MERGEFORMAT </w:instrText>
        </w:r>
        <w:r>
          <w:fldChar w:fldCharType="separate"/>
        </w:r>
        <w:r w:rsidR="00EA121B">
          <w:rPr>
            <w:noProof/>
          </w:rPr>
          <w:t>2</w:t>
        </w:r>
        <w:r>
          <w:rPr>
            <w:noProof/>
          </w:rPr>
          <w:fldChar w:fldCharType="end"/>
        </w:r>
      </w:p>
    </w:sdtContent>
  </w:sdt>
  <w:p w14:paraId="509906A7" w14:textId="77777777" w:rsidR="001D5AC8" w:rsidRDefault="001D5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2C52" w14:textId="77777777" w:rsidR="00B46C1B" w:rsidRDefault="00B46C1B" w:rsidP="006962EB">
      <w:r>
        <w:separator/>
      </w:r>
    </w:p>
  </w:footnote>
  <w:footnote w:type="continuationSeparator" w:id="0">
    <w:p w14:paraId="606A0AA0" w14:textId="77777777" w:rsidR="00B46C1B" w:rsidRDefault="00B46C1B" w:rsidP="00696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591B" w14:textId="1A9C4355" w:rsidR="00FE0D8D" w:rsidRDefault="00FE0D8D">
    <w:pPr>
      <w:pStyle w:val="Header"/>
    </w:pPr>
    <w:r>
      <w:rPr>
        <w:noProof/>
        <w:lang w:eastAsia="en-GB"/>
      </w:rPr>
      <w:drawing>
        <wp:inline distT="0" distB="0" distL="0" distR="0" wp14:anchorId="62E94CF8" wp14:editId="506F382A">
          <wp:extent cx="904875" cy="9058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ved_BHC-logo_RGB_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666" cy="912632"/>
                  </a:xfrm>
                  <a:prstGeom prst="rect">
                    <a:avLst/>
                  </a:prstGeom>
                </pic:spPr>
              </pic:pic>
            </a:graphicData>
          </a:graphic>
        </wp:inline>
      </w:drawing>
    </w:r>
  </w:p>
  <w:p w14:paraId="58A38445" w14:textId="334F7755" w:rsidR="001D5AC8" w:rsidRDefault="001D5A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4610"/>
    <w:multiLevelType w:val="hybridMultilevel"/>
    <w:tmpl w:val="DCB6E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E1CCB"/>
    <w:multiLevelType w:val="hybridMultilevel"/>
    <w:tmpl w:val="775EC5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361A3B34"/>
    <w:multiLevelType w:val="hybridMultilevel"/>
    <w:tmpl w:val="EBAA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B391E"/>
    <w:multiLevelType w:val="hybridMultilevel"/>
    <w:tmpl w:val="C92A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97434"/>
    <w:multiLevelType w:val="hybridMultilevel"/>
    <w:tmpl w:val="DAA48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16E1F"/>
    <w:multiLevelType w:val="hybridMultilevel"/>
    <w:tmpl w:val="F65A954A"/>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A2689"/>
    <w:multiLevelType w:val="hybridMultilevel"/>
    <w:tmpl w:val="26CE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51225"/>
    <w:multiLevelType w:val="hybridMultilevel"/>
    <w:tmpl w:val="A2EEFDBE"/>
    <w:lvl w:ilvl="0" w:tplc="6B1EB5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C3F2A5C"/>
    <w:multiLevelType w:val="hybridMultilevel"/>
    <w:tmpl w:val="A6DCB8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46262"/>
    <w:multiLevelType w:val="hybridMultilevel"/>
    <w:tmpl w:val="200A9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244D9"/>
    <w:multiLevelType w:val="hybridMultilevel"/>
    <w:tmpl w:val="F4F8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C3110"/>
    <w:multiLevelType w:val="hybridMultilevel"/>
    <w:tmpl w:val="F116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63130"/>
    <w:multiLevelType w:val="hybridMultilevel"/>
    <w:tmpl w:val="5212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7"/>
  </w:num>
  <w:num w:numId="6">
    <w:abstractNumId w:val="9"/>
  </w:num>
  <w:num w:numId="7">
    <w:abstractNumId w:val="5"/>
  </w:num>
  <w:num w:numId="8">
    <w:abstractNumId w:val="8"/>
  </w:num>
  <w:num w:numId="9">
    <w:abstractNumId w:val="0"/>
  </w:num>
  <w:num w:numId="10">
    <w:abstractNumId w:val="6"/>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4B"/>
    <w:rsid w:val="000A6E46"/>
    <w:rsid w:val="000C5709"/>
    <w:rsid w:val="000E41F3"/>
    <w:rsid w:val="0011089C"/>
    <w:rsid w:val="00140519"/>
    <w:rsid w:val="00153FD9"/>
    <w:rsid w:val="001643CA"/>
    <w:rsid w:val="001A14B6"/>
    <w:rsid w:val="001B4164"/>
    <w:rsid w:val="001B48E5"/>
    <w:rsid w:val="001D5AC8"/>
    <w:rsid w:val="00243697"/>
    <w:rsid w:val="00254F65"/>
    <w:rsid w:val="002F1BBC"/>
    <w:rsid w:val="0031142D"/>
    <w:rsid w:val="00341875"/>
    <w:rsid w:val="0035350D"/>
    <w:rsid w:val="0036106A"/>
    <w:rsid w:val="0036439C"/>
    <w:rsid w:val="00396202"/>
    <w:rsid w:val="003A7471"/>
    <w:rsid w:val="003C4C8E"/>
    <w:rsid w:val="00413CCF"/>
    <w:rsid w:val="00414683"/>
    <w:rsid w:val="00455A09"/>
    <w:rsid w:val="00467C85"/>
    <w:rsid w:val="00486F83"/>
    <w:rsid w:val="00493B8B"/>
    <w:rsid w:val="004A793B"/>
    <w:rsid w:val="004C606E"/>
    <w:rsid w:val="004E65DB"/>
    <w:rsid w:val="004F7E7F"/>
    <w:rsid w:val="00510D3D"/>
    <w:rsid w:val="00552665"/>
    <w:rsid w:val="005568BA"/>
    <w:rsid w:val="00557118"/>
    <w:rsid w:val="00570776"/>
    <w:rsid w:val="0058117F"/>
    <w:rsid w:val="005F77E5"/>
    <w:rsid w:val="0063306A"/>
    <w:rsid w:val="00682B08"/>
    <w:rsid w:val="006962EB"/>
    <w:rsid w:val="006C4136"/>
    <w:rsid w:val="006E2A78"/>
    <w:rsid w:val="006E50CC"/>
    <w:rsid w:val="00745390"/>
    <w:rsid w:val="007469B4"/>
    <w:rsid w:val="0075372A"/>
    <w:rsid w:val="007B68DA"/>
    <w:rsid w:val="007D7976"/>
    <w:rsid w:val="007E6A3F"/>
    <w:rsid w:val="007F6FAF"/>
    <w:rsid w:val="00802F0D"/>
    <w:rsid w:val="00805DB7"/>
    <w:rsid w:val="00806E9C"/>
    <w:rsid w:val="008265D1"/>
    <w:rsid w:val="008356E7"/>
    <w:rsid w:val="00855EAB"/>
    <w:rsid w:val="00862C15"/>
    <w:rsid w:val="008671F2"/>
    <w:rsid w:val="00880427"/>
    <w:rsid w:val="00881339"/>
    <w:rsid w:val="00882F88"/>
    <w:rsid w:val="0089176C"/>
    <w:rsid w:val="008B7744"/>
    <w:rsid w:val="008C163A"/>
    <w:rsid w:val="008D02AF"/>
    <w:rsid w:val="008E4245"/>
    <w:rsid w:val="009057CB"/>
    <w:rsid w:val="0092337D"/>
    <w:rsid w:val="009509DC"/>
    <w:rsid w:val="00962D10"/>
    <w:rsid w:val="00966548"/>
    <w:rsid w:val="009B19C1"/>
    <w:rsid w:val="009E493E"/>
    <w:rsid w:val="00A05F4B"/>
    <w:rsid w:val="00A1432F"/>
    <w:rsid w:val="00A22F59"/>
    <w:rsid w:val="00A42CCE"/>
    <w:rsid w:val="00A46B81"/>
    <w:rsid w:val="00A75735"/>
    <w:rsid w:val="00A946EF"/>
    <w:rsid w:val="00A96545"/>
    <w:rsid w:val="00AA17C8"/>
    <w:rsid w:val="00B10922"/>
    <w:rsid w:val="00B236D7"/>
    <w:rsid w:val="00B46C1B"/>
    <w:rsid w:val="00B55414"/>
    <w:rsid w:val="00B87D87"/>
    <w:rsid w:val="00B9168C"/>
    <w:rsid w:val="00BA04D4"/>
    <w:rsid w:val="00BA5B53"/>
    <w:rsid w:val="00BB1101"/>
    <w:rsid w:val="00BC592E"/>
    <w:rsid w:val="00BD2340"/>
    <w:rsid w:val="00C049F1"/>
    <w:rsid w:val="00C16711"/>
    <w:rsid w:val="00C3680C"/>
    <w:rsid w:val="00C43528"/>
    <w:rsid w:val="00C460A3"/>
    <w:rsid w:val="00C567C3"/>
    <w:rsid w:val="00C63962"/>
    <w:rsid w:val="00C714D5"/>
    <w:rsid w:val="00C84710"/>
    <w:rsid w:val="00CA134B"/>
    <w:rsid w:val="00CC4A24"/>
    <w:rsid w:val="00D0160B"/>
    <w:rsid w:val="00D767F6"/>
    <w:rsid w:val="00D9416E"/>
    <w:rsid w:val="00D97E58"/>
    <w:rsid w:val="00E01753"/>
    <w:rsid w:val="00E07184"/>
    <w:rsid w:val="00E7053C"/>
    <w:rsid w:val="00E75A48"/>
    <w:rsid w:val="00E776D4"/>
    <w:rsid w:val="00E80AB8"/>
    <w:rsid w:val="00E82E98"/>
    <w:rsid w:val="00E90EE8"/>
    <w:rsid w:val="00E91AFB"/>
    <w:rsid w:val="00EA1007"/>
    <w:rsid w:val="00EA121B"/>
    <w:rsid w:val="00EA77B4"/>
    <w:rsid w:val="00EA7C40"/>
    <w:rsid w:val="00EC721B"/>
    <w:rsid w:val="00ED2FDA"/>
    <w:rsid w:val="00EE2A49"/>
    <w:rsid w:val="00EE5465"/>
    <w:rsid w:val="00EE70F6"/>
    <w:rsid w:val="00F93317"/>
    <w:rsid w:val="00FD42B3"/>
    <w:rsid w:val="00FD4CE4"/>
    <w:rsid w:val="00FE0D8D"/>
    <w:rsid w:val="00FE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EB259"/>
  <w15:docId w15:val="{D65EC972-14BD-470A-9A27-7717F141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83"/>
    <w:pPr>
      <w:ind w:left="720"/>
      <w:contextualSpacing/>
    </w:pPr>
  </w:style>
  <w:style w:type="paragraph" w:styleId="Header">
    <w:name w:val="header"/>
    <w:basedOn w:val="Normal"/>
    <w:link w:val="HeaderChar"/>
    <w:uiPriority w:val="99"/>
    <w:unhideWhenUsed/>
    <w:rsid w:val="006962EB"/>
    <w:pPr>
      <w:tabs>
        <w:tab w:val="center" w:pos="4513"/>
        <w:tab w:val="right" w:pos="9026"/>
      </w:tabs>
    </w:pPr>
  </w:style>
  <w:style w:type="character" w:customStyle="1" w:styleId="HeaderChar">
    <w:name w:val="Header Char"/>
    <w:basedOn w:val="DefaultParagraphFont"/>
    <w:link w:val="Header"/>
    <w:uiPriority w:val="99"/>
    <w:rsid w:val="006962EB"/>
  </w:style>
  <w:style w:type="paragraph" w:styleId="Footer">
    <w:name w:val="footer"/>
    <w:basedOn w:val="Normal"/>
    <w:link w:val="FooterChar"/>
    <w:uiPriority w:val="99"/>
    <w:unhideWhenUsed/>
    <w:rsid w:val="006962EB"/>
    <w:pPr>
      <w:tabs>
        <w:tab w:val="center" w:pos="4513"/>
        <w:tab w:val="right" w:pos="9026"/>
      </w:tabs>
    </w:pPr>
  </w:style>
  <w:style w:type="character" w:customStyle="1" w:styleId="FooterChar">
    <w:name w:val="Footer Char"/>
    <w:basedOn w:val="DefaultParagraphFont"/>
    <w:link w:val="Footer"/>
    <w:uiPriority w:val="99"/>
    <w:rsid w:val="006962EB"/>
  </w:style>
  <w:style w:type="table" w:styleId="TableGrid">
    <w:name w:val="Table Grid"/>
    <w:basedOn w:val="TableNormal"/>
    <w:uiPriority w:val="59"/>
    <w:rsid w:val="0082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709"/>
    <w:rPr>
      <w:sz w:val="16"/>
      <w:szCs w:val="16"/>
    </w:rPr>
  </w:style>
  <w:style w:type="paragraph" w:styleId="CommentText">
    <w:name w:val="annotation text"/>
    <w:basedOn w:val="Normal"/>
    <w:link w:val="CommentTextChar"/>
    <w:uiPriority w:val="99"/>
    <w:semiHidden/>
    <w:unhideWhenUsed/>
    <w:rsid w:val="000C5709"/>
    <w:rPr>
      <w:sz w:val="20"/>
      <w:szCs w:val="20"/>
    </w:rPr>
  </w:style>
  <w:style w:type="character" w:customStyle="1" w:styleId="CommentTextChar">
    <w:name w:val="Comment Text Char"/>
    <w:basedOn w:val="DefaultParagraphFont"/>
    <w:link w:val="CommentText"/>
    <w:uiPriority w:val="99"/>
    <w:semiHidden/>
    <w:rsid w:val="000C5709"/>
    <w:rPr>
      <w:sz w:val="20"/>
      <w:szCs w:val="20"/>
    </w:rPr>
  </w:style>
  <w:style w:type="paragraph" w:styleId="CommentSubject">
    <w:name w:val="annotation subject"/>
    <w:basedOn w:val="CommentText"/>
    <w:next w:val="CommentText"/>
    <w:link w:val="CommentSubjectChar"/>
    <w:uiPriority w:val="99"/>
    <w:semiHidden/>
    <w:unhideWhenUsed/>
    <w:rsid w:val="000C5709"/>
    <w:rPr>
      <w:b/>
      <w:bCs/>
    </w:rPr>
  </w:style>
  <w:style w:type="character" w:customStyle="1" w:styleId="CommentSubjectChar">
    <w:name w:val="Comment Subject Char"/>
    <w:basedOn w:val="CommentTextChar"/>
    <w:link w:val="CommentSubject"/>
    <w:uiPriority w:val="99"/>
    <w:semiHidden/>
    <w:rsid w:val="000C5709"/>
    <w:rPr>
      <w:b/>
      <w:bCs/>
      <w:sz w:val="20"/>
      <w:szCs w:val="20"/>
    </w:rPr>
  </w:style>
  <w:style w:type="paragraph" w:styleId="BalloonText">
    <w:name w:val="Balloon Text"/>
    <w:basedOn w:val="Normal"/>
    <w:link w:val="BalloonTextChar"/>
    <w:uiPriority w:val="99"/>
    <w:semiHidden/>
    <w:unhideWhenUsed/>
    <w:rsid w:val="000C5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09"/>
    <w:rPr>
      <w:rFonts w:ascii="Segoe UI" w:hAnsi="Segoe UI" w:cs="Segoe UI"/>
      <w:sz w:val="18"/>
      <w:szCs w:val="18"/>
    </w:rPr>
  </w:style>
  <w:style w:type="paragraph" w:styleId="Revision">
    <w:name w:val="Revision"/>
    <w:hidden/>
    <w:uiPriority w:val="99"/>
    <w:semiHidden/>
    <w:rsid w:val="00467C85"/>
  </w:style>
  <w:style w:type="character" w:customStyle="1" w:styleId="fontstyle01">
    <w:name w:val="fontstyle01"/>
    <w:basedOn w:val="DefaultParagraphFont"/>
    <w:rsid w:val="00E01753"/>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6552">
      <w:bodyDiv w:val="1"/>
      <w:marLeft w:val="0"/>
      <w:marRight w:val="0"/>
      <w:marTop w:val="0"/>
      <w:marBottom w:val="0"/>
      <w:divBdr>
        <w:top w:val="none" w:sz="0" w:space="0" w:color="auto"/>
        <w:left w:val="none" w:sz="0" w:space="0" w:color="auto"/>
        <w:bottom w:val="none" w:sz="0" w:space="0" w:color="auto"/>
        <w:right w:val="none" w:sz="0" w:space="0" w:color="auto"/>
      </w:divBdr>
    </w:div>
    <w:div w:id="937367980">
      <w:bodyDiv w:val="1"/>
      <w:marLeft w:val="0"/>
      <w:marRight w:val="0"/>
      <w:marTop w:val="0"/>
      <w:marBottom w:val="0"/>
      <w:divBdr>
        <w:top w:val="none" w:sz="0" w:space="0" w:color="auto"/>
        <w:left w:val="none" w:sz="0" w:space="0" w:color="auto"/>
        <w:bottom w:val="none" w:sz="0" w:space="0" w:color="auto"/>
        <w:right w:val="none" w:sz="0" w:space="0" w:color="auto"/>
      </w:divBdr>
    </w:div>
    <w:div w:id="1066368792">
      <w:bodyDiv w:val="1"/>
      <w:marLeft w:val="0"/>
      <w:marRight w:val="0"/>
      <w:marTop w:val="0"/>
      <w:marBottom w:val="0"/>
      <w:divBdr>
        <w:top w:val="none" w:sz="0" w:space="0" w:color="auto"/>
        <w:left w:val="none" w:sz="0" w:space="0" w:color="auto"/>
        <w:bottom w:val="none" w:sz="0" w:space="0" w:color="auto"/>
        <w:right w:val="none" w:sz="0" w:space="0" w:color="auto"/>
      </w:divBdr>
    </w:div>
    <w:div w:id="19111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B7CB-4433-4344-8CED-58ED9A01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Monaghan</dc:creator>
  <cp:lastModifiedBy>Caroline Scott</cp:lastModifiedBy>
  <cp:revision>3</cp:revision>
  <cp:lastPrinted>2016-10-14T07:54:00Z</cp:lastPrinted>
  <dcterms:created xsi:type="dcterms:W3CDTF">2019-11-07T11:35:00Z</dcterms:created>
  <dcterms:modified xsi:type="dcterms:W3CDTF">2019-11-07T14:04:00Z</dcterms:modified>
</cp:coreProperties>
</file>